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B" w:rsidRDefault="00535DEB" w:rsidP="00535D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ENGLISH VERSION</w:t>
      </w:r>
    </w:p>
    <w:p w:rsid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What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best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rememberings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and performances the last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winter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 ?</w:t>
      </w:r>
    </w:p>
    <w:p w:rsid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>« 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best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remeberings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are the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whole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Olympic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Games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special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5th place in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individual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race,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than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2nd place in last  WC race in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Tyumen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first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individual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WC race in Ostersund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5th place. »</w:t>
      </w:r>
      <w:bookmarkStart w:id="0" w:name="_GoBack"/>
      <w:bookmarkEnd w:id="0"/>
    </w:p>
    <w:p w:rsid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2.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had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interviewed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the last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year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said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me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that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objective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to do podiums,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it's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now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done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with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second place on the last race (mass-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start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) (congratulations!). How have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lived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this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first TOP3 ?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 xml:space="preserve">« It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so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satisfying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...I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reached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goal on last race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realy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happy about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. 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felt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like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I won. I made one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step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higher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again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motivated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me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during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summer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trainings. »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requests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of the medias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television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, interviews...) about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more important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country ?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 xml:space="preserve">« Sure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. But 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needed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find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right balance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between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too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much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medias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activities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inactivity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>. »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4. Have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regrets on certain races ?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Why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 ?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 xml:space="preserve">« No, 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always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say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Everytime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wear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startnumber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learn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someting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new. Not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only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winnings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but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failure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bed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luck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move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further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>. »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What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objectives for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next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season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 ?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left="567"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 xml:space="preserve">« To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compete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joy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without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pressure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make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next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step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forward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>. »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What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points of training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work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particularly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 ? How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still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improve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performances ?</w:t>
      </w:r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 xml:space="preserve">« 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make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more practice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physioterapist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more basic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shooting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trainings,... 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see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winter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if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improves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performances. »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7.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think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that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Brezno-Osrblie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(SVK)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cans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welcome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soon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a biathlon world-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cup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 ?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>« 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I´m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not sure,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don´t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have A licence. But 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like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track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shooting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range in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Osrblie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so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I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would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happy for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that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>. »</w:t>
      </w:r>
    </w:p>
    <w:p w:rsid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567"/>
        <w:rPr>
          <w:rFonts w:ascii="Times New Roman" w:hAnsi="Times New Roman" w:cs="Times New Roman"/>
          <w:sz w:val="32"/>
          <w:szCs w:val="32"/>
          <w:u w:color="000000"/>
        </w:rPr>
      </w:pP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8. Biathlon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a sport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which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regularly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done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family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that's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the case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with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sister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Ivona.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train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together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 ?</w:t>
      </w:r>
    </w:p>
    <w:p w:rsidR="00535DEB" w:rsidRDefault="00535DEB" w:rsidP="00535DEB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</w:p>
    <w:p w:rsidR="009712C2" w:rsidRPr="00535DEB" w:rsidRDefault="00535DEB" w:rsidP="00535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 w:cs="Times New Roman"/>
          <w:sz w:val="32"/>
          <w:szCs w:val="32"/>
          <w:u w:color="000000"/>
        </w:rPr>
        <w:t>« 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Yes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do.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have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our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small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team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called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Fialky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together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shooting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coach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Anka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Murínová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, cross country coach Martin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Bajčičák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 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physioterapist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Rado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Jambor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spend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almost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whole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year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together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. It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works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very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good but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sometimes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get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cabin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fever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" :) :)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That´s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why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important for me to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spend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time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my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family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friends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00"/>
        </w:rPr>
        <w:t>between</w:t>
      </w:r>
      <w:proofErr w:type="spellEnd"/>
      <w:r>
        <w:rPr>
          <w:rFonts w:ascii="Times New Roman" w:hAnsi="Times New Roman" w:cs="Times New Roman"/>
          <w:sz w:val="32"/>
          <w:szCs w:val="32"/>
          <w:u w:color="000000"/>
        </w:rPr>
        <w:t xml:space="preserve"> camps. »</w:t>
      </w:r>
    </w:p>
    <w:sectPr w:rsidR="009712C2" w:rsidRPr="00535DEB" w:rsidSect="00FE74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EB"/>
    <w:rsid w:val="00535DEB"/>
    <w:rsid w:val="009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84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1828</Characters>
  <Application>Microsoft Macintosh Word</Application>
  <DocSecurity>0</DocSecurity>
  <Lines>15</Lines>
  <Paragraphs>4</Paragraphs>
  <ScaleCrop>false</ScaleCrop>
  <Company>SKI NORDIQUE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Hominal</dc:creator>
  <cp:keywords/>
  <dc:description/>
  <cp:lastModifiedBy>Mirko Hominal</cp:lastModifiedBy>
  <cp:revision>1</cp:revision>
  <dcterms:created xsi:type="dcterms:W3CDTF">2018-12-03T20:03:00Z</dcterms:created>
  <dcterms:modified xsi:type="dcterms:W3CDTF">2018-12-03T20:05:00Z</dcterms:modified>
</cp:coreProperties>
</file>